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8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D359CD" w:rsidRPr="00D359CD" w14:paraId="5C9510C7" w14:textId="77777777" w:rsidTr="009117E0">
        <w:tc>
          <w:tcPr>
            <w:tcW w:w="500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CCFF66"/>
          </w:tcPr>
          <w:p w14:paraId="7DC729A1" w14:textId="77777777" w:rsidR="00D359CD" w:rsidRPr="00D359CD" w:rsidRDefault="00D359CD" w:rsidP="00D359CD">
            <w:pPr>
              <w:keepNext/>
              <w:spacing w:before="120" w:after="120" w:line="240" w:lineRule="auto"/>
              <w:outlineLvl w:val="1"/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  <w:t xml:space="preserve">Denominazione  </w:t>
            </w:r>
            <w:r w:rsidRPr="00D359CD">
              <w:rPr>
                <w:rFonts w:ascii="Century Gothic" w:eastAsia="Times New Roman" w:hAnsi="Century Gothic" w:cs="Arial"/>
                <w:b/>
                <w:bCs/>
                <w:smallCaps/>
                <w:color w:val="002060"/>
                <w:kern w:val="0"/>
                <w:lang w:eastAsia="it-IT"/>
                <w14:ligatures w14:val="none"/>
              </w:rPr>
              <w:t xml:space="preserve">Progetto  V.OL.O.  (orientamento scolastico) </w:t>
            </w:r>
          </w:p>
        </w:tc>
      </w:tr>
      <w:tr w:rsidR="00D359CD" w:rsidRPr="00D359CD" w14:paraId="00D0C98A" w14:textId="77777777" w:rsidTr="009117E0">
        <w:tc>
          <w:tcPr>
            <w:tcW w:w="5000" w:type="pct"/>
            <w:tcBorders>
              <w:top w:val="single" w:sz="4" w:space="0" w:color="767171"/>
              <w:left w:val="nil"/>
              <w:bottom w:val="single" w:sz="4" w:space="0" w:color="323E4F"/>
              <w:right w:val="nil"/>
            </w:tcBorders>
            <w:shd w:val="clear" w:color="auto" w:fill="F2F2F2"/>
          </w:tcPr>
          <w:p w14:paraId="5DB195E8" w14:textId="77777777" w:rsidR="00D359CD" w:rsidRPr="00D359CD" w:rsidRDefault="00D359CD" w:rsidP="00D359CD">
            <w:pPr>
              <w:keepNext/>
              <w:spacing w:after="0" w:line="240" w:lineRule="auto"/>
              <w:outlineLvl w:val="1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2A30FE05" w14:textId="77777777" w:rsidTr="009117E0">
        <w:tc>
          <w:tcPr>
            <w:tcW w:w="5000" w:type="pct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FFFFFF"/>
          </w:tcPr>
          <w:p w14:paraId="64D067F5" w14:textId="49AEAB98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Docente referente  </w:t>
            </w:r>
          </w:p>
        </w:tc>
      </w:tr>
      <w:tr w:rsidR="00D359CD" w:rsidRPr="00D359CD" w14:paraId="3E128C83" w14:textId="77777777" w:rsidTr="009117E0">
        <w:tc>
          <w:tcPr>
            <w:tcW w:w="5000" w:type="pct"/>
            <w:tcBorders>
              <w:top w:val="single" w:sz="4" w:space="0" w:color="323E4F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48DC6DB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D359CD" w:rsidRPr="00D359CD" w14:paraId="277A26C4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45F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Destinatari: </w:t>
            </w: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Gli alunni delle classi prime, seconde e terze e i genitori delle classi terze del plesso Manzoni</w:t>
            </w:r>
          </w:p>
        </w:tc>
      </w:tr>
      <w:tr w:rsidR="00D359CD" w:rsidRPr="00D359CD" w14:paraId="44EAE181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42E07B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D359CD" w:rsidRPr="00D359CD" w14:paraId="2053C8A4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EC8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Discipline coinvolte </w:t>
            </w: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Tutti i docenti del Consiglio di Classe</w:t>
            </w:r>
          </w:p>
        </w:tc>
      </w:tr>
      <w:tr w:rsidR="00D359CD" w:rsidRPr="00D359CD" w14:paraId="7936FF59" w14:textId="77777777" w:rsidTr="009117E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9450E00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66A29A89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E202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Finalità - riflettere sull’esperienza scolastica e valorizzarla</w:t>
            </w:r>
          </w:p>
          <w:p w14:paraId="6061371F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- Scoprire le proprie attitudini, le abilità e gli interessi</w:t>
            </w:r>
          </w:p>
          <w:p w14:paraId="0C8C9CA5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- Sviluppare la capacità di prendere decisioni per scegliere in modo autonomo il proprio</w:t>
            </w:r>
          </w:p>
          <w:p w14:paraId="09622D80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futuro</w:t>
            </w:r>
          </w:p>
          <w:p w14:paraId="16784CE3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- Prevenire la dispersione scolastica</w:t>
            </w:r>
          </w:p>
          <w:p w14:paraId="202A5B96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Obiettivi:</w:t>
            </w:r>
          </w:p>
          <w:p w14:paraId="14084909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Conoscere l’offerta formativa del territorio.</w:t>
            </w:r>
          </w:p>
          <w:p w14:paraId="1CE692F2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Conoscere la situazione del mercato del lavoro e delle figure professionali ad esso connesse</w:t>
            </w:r>
          </w:p>
          <w:p w14:paraId="54A01BFD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Potenziare nell’alunno la conoscenza e la consapevolezza di sé.</w:t>
            </w:r>
          </w:p>
          <w:p w14:paraId="1D5E9D1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Sviluppare nelle famiglie la cultura per l’orientamento dei figli, inteso come momento di</w:t>
            </w:r>
          </w:p>
          <w:p w14:paraId="51BD4F93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dialogo e di condivisione dei progetti di vita dei ragazzi.</w:t>
            </w:r>
          </w:p>
        </w:tc>
      </w:tr>
      <w:tr w:rsidR="00D359CD" w:rsidRPr="00D359CD" w14:paraId="7249765E" w14:textId="77777777" w:rsidTr="009117E0">
        <w:trPr>
          <w:trHeight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70F5556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086EAE8C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E1D9" w14:textId="77777777" w:rsidR="00D359CD" w:rsidRPr="00D359CD" w:rsidRDefault="00D359CD" w:rsidP="00D359CD">
            <w:pPr>
              <w:spacing w:before="120"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Continuità: </w:t>
            </w: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La prima fase del progetto è stato attuato nel precedente a.s.  X SI    </w:t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</w:t>
            </w:r>
          </w:p>
          <w:p w14:paraId="783AF24F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Un progetto analogo è stato proposto lo scorso a.s.</w:t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X</w:t>
            </w: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SI (solo per classi terze) </w:t>
            </w: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 NO  </w:t>
            </w:r>
          </w:p>
        </w:tc>
      </w:tr>
      <w:tr w:rsidR="00D359CD" w:rsidRPr="00D359CD" w14:paraId="1F2FF5C7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92AEF6D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579418CA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8A3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Condizioni organizzative</w:t>
            </w:r>
          </w:p>
          <w:p w14:paraId="79673F49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In orario curricolare: nelle ore di tutte le materie</w:t>
            </w:r>
          </w:p>
          <w:p w14:paraId="08F3D586" w14:textId="77777777" w:rsidR="00D359CD" w:rsidRPr="00D359CD" w:rsidRDefault="00D359CD" w:rsidP="00D359CD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In orario extracurricolare: uscite didattiche, incontri con il docente coordinatore di classe</w:t>
            </w:r>
          </w:p>
          <w:p w14:paraId="0D532EDA" w14:textId="77777777" w:rsidR="00D359CD" w:rsidRPr="00D359CD" w:rsidRDefault="00D359CD" w:rsidP="00D359CD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Strumenti utilizzati: LIM, computer, schede progettate ad hoc, libri di testo</w:t>
            </w:r>
          </w:p>
          <w:p w14:paraId="4B392B60" w14:textId="77777777" w:rsidR="00D359CD" w:rsidRPr="00D359CD" w:rsidRDefault="00D359CD" w:rsidP="00D359CD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Risorse strutturali: le aule del plesso Manzoni e l’aula Magna</w:t>
            </w:r>
          </w:p>
          <w:p w14:paraId="6B41D4F8" w14:textId="77777777" w:rsidR="00D359CD" w:rsidRPr="00D359CD" w:rsidRDefault="00D359CD" w:rsidP="00D359CD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Tempi: 30 ore per ogni classe </w:t>
            </w:r>
          </w:p>
        </w:tc>
      </w:tr>
      <w:tr w:rsidR="00D359CD" w:rsidRPr="00D359CD" w14:paraId="651E4BEC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787F065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6ECE90B5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98E4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Metodologie progettuali</w:t>
            </w:r>
          </w:p>
          <w:p w14:paraId="601D3BD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- Gruppo classe: presentazione del progetto, informazioni generali, attività e test per</w:t>
            </w:r>
          </w:p>
          <w:p w14:paraId="5C8D9F3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comprendere le proprie attitudini, letture e uscite didattiche per stimolare interessi</w:t>
            </w:r>
          </w:p>
          <w:p w14:paraId="4021E15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- Individuali: riflessioni sul percorso, possibilità di colloqui personali con l’esperto esterno.</w:t>
            </w:r>
          </w:p>
        </w:tc>
      </w:tr>
      <w:tr w:rsidR="00D359CD" w:rsidRPr="00D359CD" w14:paraId="5BCFD357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5926240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2A5EA081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A33F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Modalità di monitoraggio/verifica</w:t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- Strumenti utilizzati</w:t>
            </w:r>
          </w:p>
          <w:p w14:paraId="40E27E4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sym w:font="Wingdings 2" w:char="F02A"/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 </w:t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intervista</w:t>
            </w:r>
          </w:p>
          <w:p w14:paraId="4C135431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X questionario gradimento</w:t>
            </w:r>
          </w:p>
          <w:p w14:paraId="1C91B2F2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presenze</w:t>
            </w:r>
          </w:p>
          <w:p w14:paraId="1C8AAAE8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test di valutazione dei contenuti</w:t>
            </w:r>
          </w:p>
          <w:p w14:paraId="0ECB5A94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X osservazione</w:t>
            </w:r>
          </w:p>
        </w:tc>
      </w:tr>
      <w:tr w:rsidR="00D359CD" w:rsidRPr="00D359CD" w14:paraId="3CBC2534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B404C4F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D359CD" w:rsidRPr="00D359CD" w14:paraId="6AE0A1E4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FFB4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Commissione o Area educativa di riferimento: Commissione PTOF e Orientamento</w:t>
            </w:r>
          </w:p>
          <w:p w14:paraId="2740A4A4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Docenti coinvolti: tutti i docenti del Consiglio di Classe</w:t>
            </w:r>
          </w:p>
          <w:p w14:paraId="75F8F30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Esperti esterni:</w:t>
            </w:r>
          </w:p>
          <w:p w14:paraId="6A90505F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per le classi prime:</w:t>
            </w:r>
          </w:p>
          <w:p w14:paraId="3D683E0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Visita all’OrtoAmico di Gorla Minore coltivato dai ragazzi della cooperativa Gruppo</w:t>
            </w:r>
          </w:p>
          <w:p w14:paraId="63207380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lastRenderedPageBreak/>
              <w:t>Amicizia incontro con i progettisti</w:t>
            </w:r>
          </w:p>
          <w:p w14:paraId="6EFBD0FC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per le classi seconde:</w:t>
            </w:r>
          </w:p>
          <w:p w14:paraId="4D8D4B6E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Incontri con la psicologa Testa per il progetto V.OL.O.</w:t>
            </w:r>
          </w:p>
          <w:p w14:paraId="4093ACC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Visita alla pizzeria “da Carletto” di Gorla Minore</w:t>
            </w:r>
          </w:p>
          <w:p w14:paraId="7C5824C2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per le classi terze:</w:t>
            </w:r>
          </w:p>
          <w:p w14:paraId="5C8717D7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Incontri con la psicologa Testa per il progetto V.OL.O.</w:t>
            </w:r>
          </w:p>
          <w:p w14:paraId="45AA8C90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Incontro con le esperte della società Telematic Solutions srl</w:t>
            </w:r>
          </w:p>
          <w:p w14:paraId="3ADF5B03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Incontro con ex alunni e figure professionali</w:t>
            </w:r>
          </w:p>
          <w:p w14:paraId="25B34EBE" w14:textId="77777777" w:rsidR="00D359CD" w:rsidRPr="00D359CD" w:rsidRDefault="00D359CD" w:rsidP="00D359CD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D359CD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• Uscita didattica presso il BioPark di Gerenzano</w:t>
            </w:r>
          </w:p>
        </w:tc>
      </w:tr>
    </w:tbl>
    <w:p w14:paraId="6B1DFAA0" w14:textId="77777777" w:rsidR="0031361F" w:rsidRDefault="0031361F"/>
    <w:sectPr w:rsidR="00313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9A"/>
    <w:rsid w:val="0023329A"/>
    <w:rsid w:val="0031361F"/>
    <w:rsid w:val="004B491E"/>
    <w:rsid w:val="00D3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7E864-F311-4D1A-A8CD-4E2ACB84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332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32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332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332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332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332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332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332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332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332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32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332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3329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3329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3329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3329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3329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3329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332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332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332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332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332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3329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3329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3329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332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3329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332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2145</Characters>
  <Application>Microsoft Office Word</Application>
  <DocSecurity>0</DocSecurity>
  <Lines>61</Lines>
  <Paragraphs>47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2</cp:revision>
  <dcterms:created xsi:type="dcterms:W3CDTF">2025-10-31T18:28:00Z</dcterms:created>
  <dcterms:modified xsi:type="dcterms:W3CDTF">2025-10-31T18:28:00Z</dcterms:modified>
</cp:coreProperties>
</file>